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8AC7A" w14:textId="77777777" w:rsidR="000777EE" w:rsidRPr="00D17E3B"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B4CABA3" w14:textId="37A24D09" w:rsidR="000777EE" w:rsidRPr="00D17E3B" w:rsidRDefault="00BA1F5A"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BA1F5A">
        <w:rPr>
          <w:rFonts w:ascii="Arial" w:hAnsi="Arial" w:cs="Arial"/>
          <w:noProof/>
        </w:rPr>
        <w:drawing>
          <wp:inline distT="0" distB="0" distL="0" distR="0" wp14:anchorId="3D0ECBC4" wp14:editId="07F17FC1">
            <wp:extent cx="3518263" cy="1539240"/>
            <wp:effectExtent l="0" t="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5453" cy="1555511"/>
                    </a:xfrm>
                    <a:prstGeom prst="rect">
                      <a:avLst/>
                    </a:prstGeom>
                  </pic:spPr>
                </pic:pic>
              </a:graphicData>
            </a:graphic>
          </wp:inline>
        </w:drawing>
      </w:r>
    </w:p>
    <w:p w14:paraId="1F29C368" w14:textId="28E9DF53" w:rsidR="00BA1F5A" w:rsidRPr="00801089" w:rsidRDefault="00050658" w:rsidP="00BA1F5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b/>
        </w:rPr>
      </w:pPr>
      <w:r w:rsidRPr="00D17E3B">
        <w:rPr>
          <w:rFonts w:ascii="Arial" w:hAnsi="Arial" w:cs="Arial"/>
        </w:rPr>
        <w:t xml:space="preserve"> </w:t>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170B3A">
        <w:rPr>
          <w:rFonts w:ascii="Arial" w:hAnsi="Arial" w:cs="Arial"/>
          <w:b/>
        </w:rPr>
        <w:t>Contact: JJ</w:t>
      </w:r>
      <w:r w:rsidR="00BA1F5A" w:rsidRPr="00801089">
        <w:rPr>
          <w:rFonts w:ascii="Arial" w:hAnsi="Arial" w:cs="Arial"/>
          <w:b/>
        </w:rPr>
        <w:t xml:space="preserve"> Reich</w:t>
      </w:r>
    </w:p>
    <w:p w14:paraId="203A2C8C" w14:textId="77777777" w:rsidR="00BA1F5A" w:rsidRPr="00801089"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801089">
        <w:rPr>
          <w:rFonts w:ascii="Arial" w:hAnsi="Arial" w:cs="Arial"/>
        </w:rPr>
        <w:t>Communications Manager</w:t>
      </w:r>
    </w:p>
    <w:p w14:paraId="72CBC070" w14:textId="77777777" w:rsidR="00BA1F5A" w:rsidRPr="00801089" w:rsidRDefault="00BA1F5A" w:rsidP="00BA1F5A">
      <w:pPr>
        <w:widowControl w:val="0"/>
        <w:tabs>
          <w:tab w:val="left" w:pos="4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rPr>
      </w:pPr>
      <w:r w:rsidRPr="00801089">
        <w:rPr>
          <w:rFonts w:ascii="Arial" w:hAnsi="Arial" w:cs="Arial"/>
        </w:rPr>
        <w:tab/>
      </w:r>
      <w:r w:rsidRPr="00801089">
        <w:rPr>
          <w:rFonts w:ascii="Arial" w:hAnsi="Arial" w:cs="Arial"/>
        </w:rPr>
        <w:tab/>
      </w:r>
      <w:r w:rsidRPr="00801089">
        <w:rPr>
          <w:rFonts w:ascii="Arial" w:hAnsi="Arial" w:cs="Arial"/>
        </w:rPr>
        <w:tab/>
      </w:r>
      <w:r w:rsidRPr="00801089">
        <w:rPr>
          <w:rFonts w:ascii="Arial" w:hAnsi="Arial" w:cs="Arial"/>
        </w:rPr>
        <w:tab/>
      </w:r>
      <w:r w:rsidRPr="00801089">
        <w:rPr>
          <w:rFonts w:ascii="Arial" w:hAnsi="Arial" w:cs="Arial"/>
        </w:rPr>
        <w:tab/>
      </w:r>
      <w:r w:rsidRPr="00801089">
        <w:rPr>
          <w:rFonts w:ascii="Arial" w:hAnsi="Arial" w:cs="Arial"/>
        </w:rPr>
        <w:tab/>
      </w:r>
      <w:r w:rsidRPr="00801089">
        <w:rPr>
          <w:rFonts w:ascii="Arial" w:hAnsi="Arial" w:cs="Arial"/>
        </w:rPr>
        <w:tab/>
      </w:r>
      <w:r w:rsidRPr="00801089">
        <w:rPr>
          <w:rFonts w:ascii="Arial" w:hAnsi="Arial" w:cs="Arial"/>
        </w:rPr>
        <w:tab/>
      </w:r>
      <w:r w:rsidRPr="00801089">
        <w:rPr>
          <w:rFonts w:ascii="Arial" w:hAnsi="Arial" w:cs="Arial"/>
        </w:rPr>
        <w:tab/>
      </w:r>
      <w:r w:rsidRPr="00801089">
        <w:rPr>
          <w:rFonts w:ascii="Arial" w:hAnsi="Arial" w:cs="Arial"/>
        </w:rPr>
        <w:tab/>
      </w:r>
      <w:r w:rsidRPr="00801089">
        <w:rPr>
          <w:rFonts w:ascii="Arial" w:hAnsi="Arial" w:cs="Arial"/>
        </w:rPr>
        <w:tab/>
      </w:r>
      <w:r w:rsidRPr="00801089">
        <w:rPr>
          <w:rFonts w:ascii="Arial" w:hAnsi="Arial" w:cs="Arial"/>
        </w:rPr>
        <w:tab/>
      </w:r>
      <w:r w:rsidRPr="00801089">
        <w:rPr>
          <w:rFonts w:ascii="Arial" w:hAnsi="Arial" w:cs="Arial"/>
        </w:rPr>
        <w:tab/>
      </w:r>
      <w:r w:rsidRPr="00801089">
        <w:rPr>
          <w:rFonts w:ascii="Arial" w:hAnsi="Arial" w:cs="Arial"/>
        </w:rPr>
        <w:tab/>
        <w:t>Shooting Sports</w:t>
      </w:r>
    </w:p>
    <w:p w14:paraId="0DA270C4" w14:textId="77777777" w:rsidR="00BA1F5A" w:rsidRPr="00801089"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801089">
        <w:rPr>
          <w:rFonts w:ascii="Arial" w:hAnsi="Arial" w:cs="Arial"/>
        </w:rPr>
        <w:tab/>
        <w:t>(763) 323-3862</w:t>
      </w:r>
      <w:r w:rsidRPr="00801089" w:rsidDel="00AE00C9">
        <w:rPr>
          <w:rFonts w:ascii="Arial" w:hAnsi="Arial" w:cs="Arial"/>
        </w:rPr>
        <w:t xml:space="preserve"> </w:t>
      </w:r>
    </w:p>
    <w:p w14:paraId="1167CF9A" w14:textId="5C96C5A9" w:rsidR="00FE2916" w:rsidRPr="00D17E3B" w:rsidRDefault="001067AB"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D17E3B">
        <w:rPr>
          <w:rFonts w:ascii="Arial" w:hAnsi="Arial" w:cs="Arial"/>
        </w:rPr>
        <w:t xml:space="preserve">FOR IMMEDIATE RELEASE </w:t>
      </w:r>
      <w:r w:rsidRPr="00D17E3B">
        <w:rPr>
          <w:rFonts w:ascii="Arial" w:hAnsi="Arial" w:cs="Arial"/>
        </w:rPr>
        <w:tab/>
      </w:r>
      <w:r w:rsidRPr="00D17E3B">
        <w:rPr>
          <w:rFonts w:ascii="Arial" w:hAnsi="Arial" w:cs="Arial"/>
        </w:rPr>
        <w:tab/>
        <w:t xml:space="preserve"> </w:t>
      </w:r>
      <w:r w:rsidRPr="00D17E3B">
        <w:rPr>
          <w:rFonts w:ascii="Arial" w:hAnsi="Arial" w:cs="Arial"/>
        </w:rPr>
        <w:tab/>
      </w:r>
      <w:r w:rsidRPr="00D17E3B">
        <w:rPr>
          <w:rFonts w:ascii="Arial" w:hAnsi="Arial" w:cs="Arial"/>
        </w:rPr>
        <w:tab/>
        <w:t xml:space="preserve">    E-mail: </w:t>
      </w:r>
      <w:hyperlink r:id="rId9" w:history="1">
        <w:r w:rsidR="009512DC" w:rsidRPr="00D17E3B">
          <w:rPr>
            <w:rStyle w:val="Hyperlink"/>
            <w:rFonts w:ascii="Arial" w:hAnsi="Arial" w:cs="Arial"/>
          </w:rPr>
          <w:t>pressroom@vistaoutdoor.com</w:t>
        </w:r>
      </w:hyperlink>
    </w:p>
    <w:p w14:paraId="7529486A" w14:textId="77777777" w:rsidR="009512DC" w:rsidRPr="00D17E3B"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p>
    <w:p w14:paraId="61A2B550" w14:textId="77777777" w:rsidR="009E4649" w:rsidRPr="00D17E3B" w:rsidRDefault="009E4649" w:rsidP="005D08B1">
      <w:pPr>
        <w:jc w:val="center"/>
        <w:rPr>
          <w:rFonts w:ascii="Arial" w:hAnsi="Arial" w:cs="Arial"/>
          <w:b/>
        </w:rPr>
      </w:pPr>
    </w:p>
    <w:p w14:paraId="26AB82CC" w14:textId="342FD459" w:rsidR="00CE451B" w:rsidRDefault="00257AEF" w:rsidP="005D08B1">
      <w:pPr>
        <w:jc w:val="center"/>
        <w:rPr>
          <w:rFonts w:ascii="Arial" w:hAnsi="Arial" w:cs="Arial"/>
          <w:b/>
          <w:sz w:val="28"/>
          <w:szCs w:val="28"/>
        </w:rPr>
      </w:pPr>
      <w:r>
        <w:rPr>
          <w:rFonts w:ascii="Arial" w:hAnsi="Arial" w:cs="Arial"/>
          <w:b/>
          <w:sz w:val="28"/>
          <w:szCs w:val="28"/>
        </w:rPr>
        <w:t xml:space="preserve">Increase Accuracy with New Alliant Powder </w:t>
      </w:r>
      <w:proofErr w:type="spellStart"/>
      <w:r w:rsidR="001706F1">
        <w:rPr>
          <w:rFonts w:ascii="Arial" w:hAnsi="Arial" w:cs="Arial"/>
          <w:b/>
          <w:sz w:val="28"/>
          <w:szCs w:val="28"/>
        </w:rPr>
        <w:t>Reloder</w:t>
      </w:r>
      <w:proofErr w:type="spellEnd"/>
      <w:r w:rsidR="001706F1">
        <w:rPr>
          <w:rFonts w:ascii="Arial" w:hAnsi="Arial" w:cs="Arial"/>
          <w:b/>
          <w:sz w:val="28"/>
          <w:szCs w:val="28"/>
        </w:rPr>
        <w:t xml:space="preserve"> </w:t>
      </w:r>
      <w:r>
        <w:rPr>
          <w:rFonts w:ascii="Arial" w:hAnsi="Arial" w:cs="Arial"/>
          <w:b/>
          <w:sz w:val="28"/>
          <w:szCs w:val="28"/>
        </w:rPr>
        <w:t>16 Rifle Powder</w:t>
      </w:r>
    </w:p>
    <w:p w14:paraId="44D7C957" w14:textId="77777777" w:rsidR="001067AB" w:rsidRPr="00D17E3B" w:rsidRDefault="001067AB" w:rsidP="005D08B1">
      <w:pPr>
        <w:rPr>
          <w:rFonts w:ascii="Arial" w:hAnsi="Arial" w:cs="Arial"/>
        </w:rPr>
      </w:pPr>
    </w:p>
    <w:p w14:paraId="5D956D97" w14:textId="4EBAA52C" w:rsidR="00257AEF" w:rsidRPr="00257AEF" w:rsidRDefault="00FD083C" w:rsidP="00257AEF">
      <w:pPr>
        <w:rPr>
          <w:rFonts w:ascii="Arial" w:hAnsi="Arial" w:cs="Arial"/>
          <w:color w:val="000000" w:themeColor="text1"/>
        </w:rPr>
      </w:pPr>
      <w:r>
        <w:rPr>
          <w:rFonts w:ascii="Arial" w:hAnsi="Arial" w:cs="Arial"/>
          <w:b/>
        </w:rPr>
        <w:t>RADFORD</w:t>
      </w:r>
      <w:r w:rsidR="00A23807" w:rsidRPr="00D17E3B">
        <w:rPr>
          <w:rFonts w:ascii="Arial" w:hAnsi="Arial" w:cs="Arial"/>
          <w:b/>
        </w:rPr>
        <w:t xml:space="preserve">, </w:t>
      </w:r>
      <w:r w:rsidR="00504935">
        <w:rPr>
          <w:rFonts w:ascii="Arial" w:hAnsi="Arial" w:cs="Arial"/>
          <w:b/>
        </w:rPr>
        <w:t>Virginia</w:t>
      </w:r>
      <w:bookmarkStart w:id="0" w:name="_GoBack"/>
      <w:bookmarkEnd w:id="0"/>
      <w:r w:rsidRPr="005170D1">
        <w:rPr>
          <w:rFonts w:ascii="Arial" w:hAnsi="Arial" w:cs="Arial"/>
          <w:b/>
        </w:rPr>
        <w:t xml:space="preserve"> </w:t>
      </w:r>
      <w:r w:rsidR="00065D5B" w:rsidRPr="005170D1">
        <w:rPr>
          <w:rFonts w:ascii="Arial" w:hAnsi="Arial" w:cs="Arial"/>
          <w:b/>
        </w:rPr>
        <w:t>–</w:t>
      </w:r>
      <w:r w:rsidR="00065D5B" w:rsidRPr="005170D1">
        <w:rPr>
          <w:rFonts w:ascii="Arial" w:hAnsi="Arial" w:cs="Arial"/>
        </w:rPr>
        <w:t xml:space="preserve"> </w:t>
      </w:r>
      <w:r w:rsidR="005170D1" w:rsidRPr="005170D1">
        <w:rPr>
          <w:rFonts w:ascii="Arial" w:hAnsi="Arial" w:cs="Arial"/>
          <w:b/>
        </w:rPr>
        <w:t>August</w:t>
      </w:r>
      <w:r w:rsidR="009E4649" w:rsidRPr="005170D1">
        <w:rPr>
          <w:rFonts w:ascii="Arial" w:hAnsi="Arial" w:cs="Arial"/>
          <w:b/>
        </w:rPr>
        <w:t xml:space="preserve"> </w:t>
      </w:r>
      <w:r w:rsidR="005170D1" w:rsidRPr="005170D1">
        <w:rPr>
          <w:rFonts w:ascii="Arial" w:hAnsi="Arial" w:cs="Arial"/>
          <w:b/>
        </w:rPr>
        <w:t>18</w:t>
      </w:r>
      <w:r w:rsidR="00765AE9" w:rsidRPr="005170D1">
        <w:rPr>
          <w:rFonts w:ascii="Arial" w:hAnsi="Arial" w:cs="Arial"/>
          <w:b/>
        </w:rPr>
        <w:t>,</w:t>
      </w:r>
      <w:r w:rsidR="00477CA4" w:rsidRPr="005170D1">
        <w:rPr>
          <w:rFonts w:ascii="Arial" w:hAnsi="Arial" w:cs="Arial"/>
          <w:b/>
        </w:rPr>
        <w:t xml:space="preserve"> 2016</w:t>
      </w:r>
      <w:r w:rsidR="009E4649" w:rsidRPr="005170D1">
        <w:rPr>
          <w:rFonts w:ascii="Arial" w:hAnsi="Arial" w:cs="Arial"/>
          <w:b/>
        </w:rPr>
        <w:t xml:space="preserve"> </w:t>
      </w:r>
      <w:r w:rsidR="00896CE8" w:rsidRPr="005170D1">
        <w:rPr>
          <w:rFonts w:ascii="Arial" w:hAnsi="Arial" w:cs="Arial"/>
          <w:b/>
        </w:rPr>
        <w:t>–</w:t>
      </w:r>
      <w:r w:rsidR="00A23807" w:rsidRPr="005170D1">
        <w:rPr>
          <w:rFonts w:ascii="Arial" w:hAnsi="Arial" w:cs="Arial"/>
        </w:rPr>
        <w:t xml:space="preserve"> </w:t>
      </w:r>
      <w:r w:rsidR="00257AEF" w:rsidRPr="005170D1">
        <w:rPr>
          <w:rFonts w:ascii="Arial" w:hAnsi="Arial" w:cs="Arial"/>
        </w:rPr>
        <w:t xml:space="preserve">Alliant </w:t>
      </w:r>
      <w:r w:rsidR="00257AEF" w:rsidRPr="00257AEF">
        <w:rPr>
          <w:rFonts w:ascii="Arial" w:hAnsi="Arial" w:cs="Arial"/>
          <w:color w:val="000000" w:themeColor="text1"/>
        </w:rPr>
        <w:t>Powder, a leading manufacturer of smokeless powders, offers consistent long-range accuracy across temperature extremes with the release of</w:t>
      </w:r>
      <w:r w:rsidR="00433ABC">
        <w:rPr>
          <w:rFonts w:ascii="Arial" w:hAnsi="Arial" w:cs="Arial"/>
          <w:color w:val="000000" w:themeColor="text1"/>
        </w:rPr>
        <w:t xml:space="preserve"> its</w:t>
      </w:r>
      <w:r>
        <w:rPr>
          <w:rFonts w:ascii="Arial" w:hAnsi="Arial" w:cs="Arial"/>
          <w:color w:val="000000" w:themeColor="text1"/>
        </w:rPr>
        <w:t xml:space="preserve"> new</w:t>
      </w:r>
      <w:r w:rsidR="00257AEF" w:rsidRPr="00257AEF">
        <w:rPr>
          <w:rFonts w:ascii="Arial" w:hAnsi="Arial" w:cs="Arial"/>
          <w:color w:val="000000" w:themeColor="text1"/>
        </w:rPr>
        <w:t xml:space="preserve"> </w:t>
      </w:r>
      <w:proofErr w:type="spellStart"/>
      <w:r w:rsidR="00257AEF" w:rsidRPr="00257AEF">
        <w:rPr>
          <w:rFonts w:ascii="Arial" w:hAnsi="Arial" w:cs="Arial"/>
          <w:color w:val="000000" w:themeColor="text1"/>
        </w:rPr>
        <w:t>Reloder</w:t>
      </w:r>
      <w:proofErr w:type="spellEnd"/>
      <w:r w:rsidR="00257AEF" w:rsidRPr="00257AEF">
        <w:rPr>
          <w:rFonts w:ascii="Arial" w:hAnsi="Arial" w:cs="Arial"/>
          <w:color w:val="000000" w:themeColor="text1"/>
        </w:rPr>
        <w:t xml:space="preserve"> 16 rifle powder.</w:t>
      </w:r>
      <w:r w:rsidR="009C2E32">
        <w:rPr>
          <w:rFonts w:ascii="Arial" w:hAnsi="Arial" w:cs="Arial"/>
          <w:color w:val="000000" w:themeColor="text1"/>
        </w:rPr>
        <w:t xml:space="preserve"> Shipments of </w:t>
      </w:r>
      <w:proofErr w:type="spellStart"/>
      <w:r w:rsidR="009C2E32">
        <w:rPr>
          <w:rFonts w:ascii="Arial" w:hAnsi="Arial" w:cs="Arial"/>
          <w:color w:val="000000" w:themeColor="text1"/>
        </w:rPr>
        <w:t>Reloder</w:t>
      </w:r>
      <w:proofErr w:type="spellEnd"/>
      <w:r w:rsidR="009C2E32">
        <w:rPr>
          <w:rFonts w:ascii="Arial" w:hAnsi="Arial" w:cs="Arial"/>
          <w:color w:val="000000" w:themeColor="text1"/>
        </w:rPr>
        <w:t xml:space="preserve"> 16 are being delivered to dealers now.</w:t>
      </w:r>
    </w:p>
    <w:p w14:paraId="6E2023D5" w14:textId="77777777" w:rsidR="00257AEF" w:rsidRPr="00257AEF" w:rsidRDefault="00257AEF" w:rsidP="00257AEF">
      <w:pPr>
        <w:rPr>
          <w:rFonts w:ascii="Arial" w:hAnsi="Arial" w:cs="Arial"/>
          <w:color w:val="000000" w:themeColor="text1"/>
        </w:rPr>
      </w:pPr>
    </w:p>
    <w:p w14:paraId="1074508A" w14:textId="1D6B8AF7" w:rsidR="00257AEF" w:rsidRDefault="00257AEF" w:rsidP="00257AEF">
      <w:pPr>
        <w:rPr>
          <w:rFonts w:ascii="Arial" w:hAnsi="Arial" w:cs="Arial"/>
          <w:color w:val="000000" w:themeColor="text1"/>
        </w:rPr>
      </w:pPr>
      <w:proofErr w:type="spellStart"/>
      <w:r w:rsidRPr="00257AEF">
        <w:rPr>
          <w:rFonts w:ascii="Arial" w:hAnsi="Arial" w:cs="Arial"/>
          <w:color w:val="000000" w:themeColor="text1"/>
        </w:rPr>
        <w:t>Reloder</w:t>
      </w:r>
      <w:proofErr w:type="spellEnd"/>
      <w:r w:rsidRPr="00257AEF">
        <w:rPr>
          <w:rFonts w:ascii="Arial" w:hAnsi="Arial" w:cs="Arial"/>
          <w:color w:val="000000" w:themeColor="text1"/>
        </w:rPr>
        <w:t xml:space="preserve"> 16 utilizes TZ technology, which manipulates the response of the </w:t>
      </w:r>
      <w:r>
        <w:rPr>
          <w:rFonts w:ascii="Arial" w:hAnsi="Arial" w:cs="Arial"/>
          <w:color w:val="000000" w:themeColor="text1"/>
        </w:rPr>
        <w:t>propellant</w:t>
      </w:r>
      <w:r w:rsidRPr="00257AEF">
        <w:rPr>
          <w:rFonts w:ascii="Arial" w:hAnsi="Arial" w:cs="Arial"/>
          <w:color w:val="000000" w:themeColor="text1"/>
        </w:rPr>
        <w:t xml:space="preserve"> and resists the natural tendency to generate more pressure at higher temperatures and less pressure at lower temperatures. </w:t>
      </w:r>
      <w:r w:rsidR="00FB18F9">
        <w:rPr>
          <w:rFonts w:ascii="Arial" w:hAnsi="Arial" w:cs="Arial"/>
          <w:color w:val="000000" w:themeColor="text1"/>
        </w:rPr>
        <w:t xml:space="preserve">As a result, </w:t>
      </w:r>
      <w:proofErr w:type="spellStart"/>
      <w:r w:rsidR="00FB18F9">
        <w:rPr>
          <w:rFonts w:ascii="Arial" w:hAnsi="Arial" w:cs="Arial"/>
          <w:color w:val="000000" w:themeColor="text1"/>
        </w:rPr>
        <w:t>R</w:t>
      </w:r>
      <w:r w:rsidR="00FB18F9" w:rsidRPr="00257AEF">
        <w:rPr>
          <w:rFonts w:ascii="Arial" w:hAnsi="Arial" w:cs="Arial"/>
          <w:color w:val="000000" w:themeColor="text1"/>
        </w:rPr>
        <w:t>eloder</w:t>
      </w:r>
      <w:proofErr w:type="spellEnd"/>
      <w:r w:rsidR="00FB18F9" w:rsidRPr="00257AEF">
        <w:rPr>
          <w:rFonts w:ascii="Arial" w:hAnsi="Arial" w:cs="Arial"/>
          <w:color w:val="000000" w:themeColor="text1"/>
        </w:rPr>
        <w:t xml:space="preserve"> </w:t>
      </w:r>
      <w:r w:rsidRPr="00257AEF">
        <w:rPr>
          <w:rFonts w:ascii="Arial" w:hAnsi="Arial" w:cs="Arial"/>
          <w:color w:val="000000" w:themeColor="text1"/>
        </w:rPr>
        <w:t xml:space="preserve">16, </w:t>
      </w:r>
      <w:r w:rsidR="00FD083C">
        <w:rPr>
          <w:rFonts w:ascii="Arial" w:hAnsi="Arial" w:cs="Arial"/>
          <w:color w:val="000000" w:themeColor="text1"/>
        </w:rPr>
        <w:t>similar to</w:t>
      </w:r>
      <w:r w:rsidR="00FD083C" w:rsidRPr="00257AEF">
        <w:rPr>
          <w:rFonts w:ascii="Arial" w:hAnsi="Arial" w:cs="Arial"/>
          <w:color w:val="000000" w:themeColor="text1"/>
        </w:rPr>
        <w:t xml:space="preserve"> </w:t>
      </w:r>
      <w:proofErr w:type="spellStart"/>
      <w:r w:rsidRPr="00257AEF">
        <w:rPr>
          <w:rFonts w:ascii="Arial" w:hAnsi="Arial" w:cs="Arial"/>
          <w:color w:val="000000" w:themeColor="text1"/>
        </w:rPr>
        <w:t>Reloder</w:t>
      </w:r>
      <w:proofErr w:type="spellEnd"/>
      <w:r w:rsidRPr="00257AEF">
        <w:rPr>
          <w:rFonts w:ascii="Arial" w:hAnsi="Arial" w:cs="Arial"/>
          <w:color w:val="000000" w:themeColor="text1"/>
        </w:rPr>
        <w:t xml:space="preserve"> 23 and AR Comp, </w:t>
      </w:r>
      <w:r w:rsidR="00FD083C">
        <w:rPr>
          <w:rFonts w:ascii="Arial" w:hAnsi="Arial" w:cs="Arial"/>
          <w:color w:val="000000" w:themeColor="text1"/>
        </w:rPr>
        <w:t>offers</w:t>
      </w:r>
      <w:r w:rsidR="00FD083C" w:rsidRPr="00257AEF">
        <w:rPr>
          <w:rFonts w:ascii="Arial" w:hAnsi="Arial" w:cs="Arial"/>
          <w:color w:val="000000" w:themeColor="text1"/>
        </w:rPr>
        <w:t xml:space="preserve"> </w:t>
      </w:r>
      <w:r w:rsidRPr="00257AEF">
        <w:rPr>
          <w:rFonts w:ascii="Arial" w:hAnsi="Arial" w:cs="Arial"/>
          <w:color w:val="000000" w:themeColor="text1"/>
        </w:rPr>
        <w:t xml:space="preserve">world-class </w:t>
      </w:r>
      <w:r w:rsidR="00FB18F9">
        <w:rPr>
          <w:rFonts w:ascii="Arial" w:hAnsi="Arial" w:cs="Arial"/>
          <w:color w:val="000000" w:themeColor="text1"/>
        </w:rPr>
        <w:t xml:space="preserve">temperature </w:t>
      </w:r>
      <w:r w:rsidRPr="00257AEF">
        <w:rPr>
          <w:rFonts w:ascii="Arial" w:hAnsi="Arial" w:cs="Arial"/>
          <w:color w:val="000000" w:themeColor="text1"/>
        </w:rPr>
        <w:t>stability. The powder has excellent lot-to-lot consistency and contains a proprietary de-coppering additive without any DNT or DBP.</w:t>
      </w:r>
    </w:p>
    <w:p w14:paraId="221CD9D7" w14:textId="77777777" w:rsidR="00257AEF" w:rsidRDefault="00257AEF" w:rsidP="00257AEF">
      <w:pPr>
        <w:rPr>
          <w:rFonts w:ascii="Arial" w:hAnsi="Arial" w:cs="Arial"/>
          <w:color w:val="000000" w:themeColor="text1"/>
        </w:rPr>
      </w:pPr>
    </w:p>
    <w:p w14:paraId="47DDD5DC" w14:textId="150C39EF" w:rsidR="00257AEF" w:rsidRDefault="00257AEF" w:rsidP="00257AEF">
      <w:pPr>
        <w:rPr>
          <w:rFonts w:ascii="Arial" w:hAnsi="Arial" w:cs="Arial"/>
          <w:color w:val="000000" w:themeColor="text1"/>
        </w:rPr>
      </w:pPr>
      <w:r w:rsidRPr="00257AEF">
        <w:rPr>
          <w:rFonts w:ascii="Arial" w:hAnsi="Arial" w:cs="Arial"/>
          <w:color w:val="000000" w:themeColor="text1"/>
        </w:rPr>
        <w:t>Th</w:t>
      </w:r>
      <w:r w:rsidR="00FD083C">
        <w:rPr>
          <w:rFonts w:ascii="Arial" w:hAnsi="Arial" w:cs="Arial"/>
          <w:color w:val="000000" w:themeColor="text1"/>
        </w:rPr>
        <w:t>e</w:t>
      </w:r>
      <w:r w:rsidRPr="00257AEF">
        <w:rPr>
          <w:rFonts w:ascii="Arial" w:hAnsi="Arial" w:cs="Arial"/>
          <w:color w:val="000000" w:themeColor="text1"/>
        </w:rPr>
        <w:t xml:space="preserve"> new powder is ideal for traditional hunting cartridges</w:t>
      </w:r>
      <w:r w:rsidR="00FD083C">
        <w:rPr>
          <w:rFonts w:ascii="Arial" w:hAnsi="Arial" w:cs="Arial"/>
          <w:color w:val="000000" w:themeColor="text1"/>
        </w:rPr>
        <w:t>,</w:t>
      </w:r>
      <w:r w:rsidRPr="00257AEF">
        <w:rPr>
          <w:rFonts w:ascii="Arial" w:hAnsi="Arial" w:cs="Arial"/>
          <w:color w:val="000000" w:themeColor="text1"/>
        </w:rPr>
        <w:t xml:space="preserve"> such as 30-06 Spring. </w:t>
      </w:r>
      <w:proofErr w:type="gramStart"/>
      <w:r w:rsidRPr="00257AEF">
        <w:rPr>
          <w:rFonts w:ascii="Arial" w:hAnsi="Arial" w:cs="Arial"/>
          <w:color w:val="000000" w:themeColor="text1"/>
        </w:rPr>
        <w:t>and</w:t>
      </w:r>
      <w:proofErr w:type="gramEnd"/>
      <w:r w:rsidRPr="00257AEF">
        <w:rPr>
          <w:rFonts w:ascii="Arial" w:hAnsi="Arial" w:cs="Arial"/>
          <w:color w:val="000000" w:themeColor="text1"/>
        </w:rPr>
        <w:t xml:space="preserve"> 270 Win., as well as 6.5mm target loads and tactical applications where</w:t>
      </w:r>
      <w:r w:rsidR="00FD083C">
        <w:rPr>
          <w:rFonts w:ascii="Arial" w:hAnsi="Arial" w:cs="Arial"/>
          <w:color w:val="000000" w:themeColor="text1"/>
        </w:rPr>
        <w:t>in</w:t>
      </w:r>
      <w:r w:rsidRPr="00257AEF">
        <w:rPr>
          <w:rFonts w:ascii="Arial" w:hAnsi="Arial" w:cs="Arial"/>
          <w:color w:val="000000" w:themeColor="text1"/>
        </w:rPr>
        <w:t xml:space="preserve"> temperature stability is required. </w:t>
      </w:r>
    </w:p>
    <w:p w14:paraId="5291B729" w14:textId="77777777" w:rsidR="00FD083C" w:rsidRDefault="00FD083C" w:rsidP="00257AEF">
      <w:pPr>
        <w:rPr>
          <w:rFonts w:ascii="Arial" w:hAnsi="Arial" w:cs="Arial"/>
          <w:color w:val="000000" w:themeColor="text1"/>
        </w:rPr>
      </w:pPr>
    </w:p>
    <w:p w14:paraId="22CAD18D" w14:textId="78BC9E77" w:rsidR="00FD083C" w:rsidRDefault="00FD083C" w:rsidP="00257AEF">
      <w:pPr>
        <w:rPr>
          <w:rFonts w:ascii="Arial" w:hAnsi="Arial" w:cs="Arial"/>
          <w:b/>
          <w:color w:val="000000" w:themeColor="text1"/>
        </w:rPr>
      </w:pPr>
      <w:r>
        <w:rPr>
          <w:rFonts w:ascii="Arial" w:hAnsi="Arial" w:cs="Arial"/>
          <w:b/>
          <w:color w:val="000000" w:themeColor="text1"/>
        </w:rPr>
        <w:t>Features &amp; Benefits</w:t>
      </w:r>
    </w:p>
    <w:p w14:paraId="59D5C392" w14:textId="131F92BF" w:rsidR="00FD083C" w:rsidRDefault="00FD083C" w:rsidP="00801089">
      <w:pPr>
        <w:pStyle w:val="ListParagraph"/>
        <w:numPr>
          <w:ilvl w:val="0"/>
          <w:numId w:val="8"/>
        </w:numPr>
        <w:rPr>
          <w:rFonts w:ascii="Arial" w:hAnsi="Arial" w:cs="Arial"/>
          <w:color w:val="000000" w:themeColor="text1"/>
        </w:rPr>
      </w:pPr>
      <w:r>
        <w:rPr>
          <w:rFonts w:ascii="Arial" w:hAnsi="Arial" w:cs="Arial"/>
          <w:color w:val="000000" w:themeColor="text1"/>
        </w:rPr>
        <w:t>World-class stability across temperature extremes</w:t>
      </w:r>
    </w:p>
    <w:p w14:paraId="4E0297BC" w14:textId="0CE27F4F" w:rsidR="00FD083C" w:rsidRDefault="00FD083C" w:rsidP="00801089">
      <w:pPr>
        <w:pStyle w:val="ListParagraph"/>
        <w:numPr>
          <w:ilvl w:val="0"/>
          <w:numId w:val="8"/>
        </w:numPr>
        <w:rPr>
          <w:rFonts w:ascii="Arial" w:hAnsi="Arial" w:cs="Arial"/>
          <w:color w:val="000000" w:themeColor="text1"/>
        </w:rPr>
      </w:pPr>
      <w:r>
        <w:rPr>
          <w:rFonts w:ascii="Arial" w:hAnsi="Arial" w:cs="Arial"/>
          <w:color w:val="000000" w:themeColor="text1"/>
        </w:rPr>
        <w:t>Contains proprietary de-coppering additive</w:t>
      </w:r>
    </w:p>
    <w:p w14:paraId="7BABE7A4" w14:textId="783ECBF7" w:rsidR="00FD083C" w:rsidRDefault="00FD083C" w:rsidP="00801089">
      <w:pPr>
        <w:pStyle w:val="ListParagraph"/>
        <w:numPr>
          <w:ilvl w:val="0"/>
          <w:numId w:val="8"/>
        </w:numPr>
        <w:rPr>
          <w:rFonts w:ascii="Arial" w:hAnsi="Arial" w:cs="Arial"/>
          <w:color w:val="000000" w:themeColor="text1"/>
        </w:rPr>
      </w:pPr>
      <w:r>
        <w:rPr>
          <w:rFonts w:ascii="Arial" w:hAnsi="Arial" w:cs="Arial"/>
          <w:color w:val="000000" w:themeColor="text1"/>
        </w:rPr>
        <w:t>Excellent lot-to-lot consistency</w:t>
      </w:r>
    </w:p>
    <w:p w14:paraId="683AAF92" w14:textId="2139B0BF" w:rsidR="00FD083C" w:rsidRDefault="00FD083C" w:rsidP="00801089">
      <w:pPr>
        <w:pStyle w:val="ListParagraph"/>
        <w:numPr>
          <w:ilvl w:val="0"/>
          <w:numId w:val="8"/>
        </w:numPr>
        <w:rPr>
          <w:rFonts w:ascii="Arial" w:hAnsi="Arial" w:cs="Arial"/>
          <w:color w:val="000000" w:themeColor="text1"/>
        </w:rPr>
      </w:pPr>
      <w:r>
        <w:rPr>
          <w:rFonts w:ascii="Arial" w:hAnsi="Arial" w:cs="Arial"/>
          <w:color w:val="000000" w:themeColor="text1"/>
        </w:rPr>
        <w:t>Formulation contains no DNT or DBP</w:t>
      </w:r>
    </w:p>
    <w:p w14:paraId="1C23B73F" w14:textId="4361023B" w:rsidR="00FD083C" w:rsidRPr="00801089" w:rsidRDefault="00FD083C" w:rsidP="00801089">
      <w:pPr>
        <w:pStyle w:val="ListParagraph"/>
        <w:numPr>
          <w:ilvl w:val="0"/>
          <w:numId w:val="8"/>
        </w:numPr>
        <w:rPr>
          <w:rFonts w:ascii="Arial" w:hAnsi="Arial" w:cs="Arial"/>
          <w:color w:val="000000" w:themeColor="text1"/>
        </w:rPr>
      </w:pPr>
      <w:r>
        <w:rPr>
          <w:rFonts w:ascii="Arial" w:hAnsi="Arial" w:cs="Arial"/>
          <w:color w:val="000000" w:themeColor="text1"/>
        </w:rPr>
        <w:t>Made in Sweden for Alliant Powder</w:t>
      </w:r>
    </w:p>
    <w:p w14:paraId="63A74BEF" w14:textId="77777777" w:rsidR="00257AEF" w:rsidRDefault="00257AEF" w:rsidP="00720B98">
      <w:pPr>
        <w:rPr>
          <w:rFonts w:ascii="Arial" w:hAnsi="Arial" w:cs="Arial"/>
          <w:b/>
          <w:bCs/>
          <w:u w:val="single"/>
        </w:rPr>
      </w:pPr>
    </w:p>
    <w:p w14:paraId="10824688" w14:textId="3E1BFE86" w:rsidR="00FD083C" w:rsidRDefault="00FD083C" w:rsidP="00720B98">
      <w:pPr>
        <w:rPr>
          <w:rFonts w:ascii="Arial" w:hAnsi="Arial" w:cs="Arial"/>
          <w:b/>
          <w:bCs/>
          <w:u w:val="single"/>
        </w:rPr>
      </w:pPr>
      <w:r>
        <w:rPr>
          <w:rFonts w:ascii="Arial" w:hAnsi="Arial" w:cs="Arial"/>
          <w:b/>
          <w:bCs/>
          <w:u w:val="single"/>
        </w:rPr>
        <w:t>Part No. / Description / MSRP</w:t>
      </w:r>
    </w:p>
    <w:p w14:paraId="67DAD6BC" w14:textId="609ABDB8" w:rsidR="00FD083C" w:rsidRPr="006856B7" w:rsidRDefault="00FD083C" w:rsidP="00FD083C">
      <w:pPr>
        <w:tabs>
          <w:tab w:val="left" w:pos="1980"/>
          <w:tab w:val="left" w:pos="6120"/>
          <w:tab w:val="left" w:pos="8820"/>
        </w:tabs>
        <w:spacing w:line="276" w:lineRule="auto"/>
        <w:rPr>
          <w:rFonts w:ascii="Arial" w:hAnsi="Arial" w:cs="Arial"/>
        </w:rPr>
      </w:pPr>
      <w:r w:rsidRPr="00FD083C">
        <w:rPr>
          <w:rFonts w:ascii="Arial" w:hAnsi="Arial" w:cs="Arial"/>
        </w:rPr>
        <w:t>150689</w:t>
      </w:r>
      <w:r w:rsidRPr="00801089">
        <w:rPr>
          <w:rFonts w:ascii="Arial" w:hAnsi="Arial" w:cs="Arial"/>
        </w:rPr>
        <w:t xml:space="preserve"> / </w:t>
      </w:r>
      <w:proofErr w:type="spellStart"/>
      <w:r w:rsidR="00AB4CFD">
        <w:rPr>
          <w:rFonts w:ascii="Arial" w:hAnsi="Arial" w:cs="Arial"/>
        </w:rPr>
        <w:t>Relo</w:t>
      </w:r>
      <w:r>
        <w:rPr>
          <w:rFonts w:ascii="Arial" w:hAnsi="Arial" w:cs="Arial"/>
        </w:rPr>
        <w:t>der</w:t>
      </w:r>
      <w:proofErr w:type="spellEnd"/>
      <w:r>
        <w:rPr>
          <w:rFonts w:ascii="Arial" w:hAnsi="Arial" w:cs="Arial"/>
        </w:rPr>
        <w:t xml:space="preserve"> 16; 1-pound </w:t>
      </w:r>
      <w:r w:rsidRPr="006856B7">
        <w:rPr>
          <w:rFonts w:ascii="Arial" w:hAnsi="Arial" w:cs="Arial"/>
        </w:rPr>
        <w:t>bottle / $</w:t>
      </w:r>
      <w:r w:rsidR="006856B7" w:rsidRPr="006856B7">
        <w:rPr>
          <w:rFonts w:ascii="Arial" w:hAnsi="Arial" w:cs="Arial"/>
        </w:rPr>
        <w:t>30.95</w:t>
      </w:r>
    </w:p>
    <w:p w14:paraId="0195480F" w14:textId="79A8A8B7" w:rsidR="00FD083C" w:rsidRPr="006856B7" w:rsidRDefault="00AB4CFD" w:rsidP="00FD083C">
      <w:pPr>
        <w:tabs>
          <w:tab w:val="left" w:pos="1980"/>
          <w:tab w:val="left" w:pos="6120"/>
          <w:tab w:val="left" w:pos="8820"/>
        </w:tabs>
        <w:spacing w:line="276" w:lineRule="auto"/>
        <w:rPr>
          <w:rFonts w:ascii="Arial" w:hAnsi="Arial" w:cs="Arial"/>
        </w:rPr>
      </w:pPr>
      <w:r w:rsidRPr="006856B7">
        <w:rPr>
          <w:rFonts w:ascii="Arial" w:hAnsi="Arial" w:cs="Arial"/>
        </w:rPr>
        <w:t xml:space="preserve">150690 / </w:t>
      </w:r>
      <w:proofErr w:type="spellStart"/>
      <w:r w:rsidRPr="006856B7">
        <w:rPr>
          <w:rFonts w:ascii="Arial" w:hAnsi="Arial" w:cs="Arial"/>
        </w:rPr>
        <w:t>Relo</w:t>
      </w:r>
      <w:r w:rsidR="00FD083C" w:rsidRPr="006856B7">
        <w:rPr>
          <w:rFonts w:ascii="Arial" w:hAnsi="Arial" w:cs="Arial"/>
        </w:rPr>
        <w:t>der</w:t>
      </w:r>
      <w:proofErr w:type="spellEnd"/>
      <w:r w:rsidR="00FD083C" w:rsidRPr="006856B7">
        <w:rPr>
          <w:rFonts w:ascii="Arial" w:hAnsi="Arial" w:cs="Arial"/>
        </w:rPr>
        <w:t xml:space="preserve"> 16; 8-pound canister / </w:t>
      </w:r>
      <w:r w:rsidR="006856B7" w:rsidRPr="006856B7">
        <w:rPr>
          <w:rFonts w:ascii="Arial" w:hAnsi="Arial" w:cs="Arial"/>
        </w:rPr>
        <w:t>$232.95</w:t>
      </w:r>
    </w:p>
    <w:p w14:paraId="0B7186FE" w14:textId="77777777" w:rsidR="00FD083C" w:rsidRPr="00257AEF" w:rsidRDefault="00FD083C" w:rsidP="00720B98">
      <w:pPr>
        <w:rPr>
          <w:rFonts w:ascii="Arial" w:hAnsi="Arial" w:cs="Arial"/>
          <w:b/>
          <w:bCs/>
          <w:u w:val="single"/>
        </w:rPr>
      </w:pPr>
    </w:p>
    <w:p w14:paraId="4D69C6BF" w14:textId="0D2242B8" w:rsidR="00257AEF" w:rsidRPr="00170B3A" w:rsidRDefault="00257AEF" w:rsidP="00720B98">
      <w:pPr>
        <w:rPr>
          <w:rFonts w:ascii="Arial" w:hAnsi="Arial" w:cs="Arial"/>
          <w:bCs/>
        </w:rPr>
      </w:pPr>
      <w:r w:rsidRPr="00170B3A">
        <w:rPr>
          <w:rFonts w:ascii="Arial" w:hAnsi="Arial" w:cs="Arial"/>
          <w:bCs/>
          <w:color w:val="000000" w:themeColor="text1"/>
        </w:rPr>
        <w:lastRenderedPageBreak/>
        <w:t xml:space="preserve">Alliant Powder </w:t>
      </w:r>
      <w:r w:rsidR="00170B3A" w:rsidRPr="00170B3A">
        <w:rPr>
          <w:rFonts w:ascii="Arial" w:hAnsi="Arial" w:cs="Arial"/>
        </w:rPr>
        <w:t>is a brand of Vista Outdoor Inc., an outdoor sports and recreation company. For more information and</w:t>
      </w:r>
      <w:r w:rsidRPr="00170B3A">
        <w:rPr>
          <w:rFonts w:ascii="Arial" w:hAnsi="Arial" w:cs="Arial"/>
          <w:bCs/>
          <w:color w:val="000000" w:themeColor="text1"/>
        </w:rPr>
        <w:t xml:space="preserve"> load data, visit </w:t>
      </w:r>
      <w:hyperlink r:id="rId10" w:history="1">
        <w:r w:rsidRPr="00170B3A">
          <w:rPr>
            <w:rStyle w:val="Hyperlink"/>
            <w:rFonts w:ascii="Arial" w:hAnsi="Arial" w:cs="Arial"/>
            <w:bCs/>
          </w:rPr>
          <w:t>www.alliantpowder.com</w:t>
        </w:r>
      </w:hyperlink>
    </w:p>
    <w:p w14:paraId="1AEFA95C" w14:textId="77777777" w:rsidR="007B1203" w:rsidRDefault="007B1203" w:rsidP="00720B98">
      <w:pPr>
        <w:rPr>
          <w:rFonts w:ascii="Arial" w:hAnsi="Arial" w:cs="Arial"/>
          <w:b/>
          <w:bCs/>
          <w:u w:val="single"/>
        </w:rPr>
      </w:pPr>
    </w:p>
    <w:p w14:paraId="34DB1C94" w14:textId="77777777" w:rsidR="00170B3A" w:rsidRPr="00D17E3B" w:rsidRDefault="00170B3A" w:rsidP="00720B98">
      <w:pPr>
        <w:rPr>
          <w:rFonts w:ascii="Arial" w:hAnsi="Arial" w:cs="Arial"/>
          <w:b/>
          <w:bCs/>
          <w:u w:val="single"/>
        </w:rPr>
      </w:pPr>
    </w:p>
    <w:p w14:paraId="63042777" w14:textId="77777777" w:rsidR="00236623" w:rsidRPr="00170B3A" w:rsidRDefault="00236623" w:rsidP="00236623">
      <w:pPr>
        <w:rPr>
          <w:rFonts w:ascii="Arial" w:hAnsi="Arial"/>
          <w:b/>
          <w:szCs w:val="20"/>
        </w:rPr>
      </w:pPr>
      <w:r w:rsidRPr="00170B3A">
        <w:rPr>
          <w:rFonts w:ascii="Arial" w:hAnsi="Arial"/>
          <w:b/>
          <w:bCs/>
          <w:szCs w:val="20"/>
        </w:rPr>
        <w:t>About Vista Outdoor</w:t>
      </w:r>
    </w:p>
    <w:p w14:paraId="316AF292" w14:textId="77777777" w:rsidR="00236623" w:rsidRPr="00236623" w:rsidRDefault="00236623" w:rsidP="00236623">
      <w:pPr>
        <w:rPr>
          <w:rFonts w:ascii="Arial" w:hAnsi="Arial"/>
          <w:szCs w:val="20"/>
        </w:rPr>
      </w:pPr>
      <w:r w:rsidRPr="00236623">
        <w:rPr>
          <w:rFonts w:ascii="Arial" w:hAnsi="Arial"/>
          <w:szCs w:val="20"/>
        </w:rP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Europe and New Zealand. For news and information, visit </w:t>
      </w:r>
      <w:hyperlink r:id="rId11" w:history="1">
        <w:r w:rsidRPr="00236623">
          <w:rPr>
            <w:rFonts w:ascii="Arial" w:hAnsi="Arial"/>
            <w:color w:val="0000FF"/>
            <w:szCs w:val="20"/>
            <w:u w:val="single"/>
          </w:rPr>
          <w:t>www.vistaoutdoor.com</w:t>
        </w:r>
      </w:hyperlink>
      <w:r w:rsidRPr="00236623">
        <w:rPr>
          <w:rFonts w:ascii="Arial" w:hAnsi="Arial"/>
          <w:szCs w:val="20"/>
        </w:rPr>
        <w:t xml:space="preserve"> or follow us on Twitter @</w:t>
      </w:r>
      <w:proofErr w:type="spellStart"/>
      <w:r w:rsidRPr="00236623">
        <w:rPr>
          <w:rFonts w:ascii="Arial" w:hAnsi="Arial"/>
          <w:szCs w:val="20"/>
        </w:rPr>
        <w:t>VistaOutdoorInc</w:t>
      </w:r>
      <w:proofErr w:type="spellEnd"/>
      <w:r w:rsidRPr="00236623">
        <w:rPr>
          <w:rFonts w:ascii="Arial" w:hAnsi="Arial"/>
          <w:szCs w:val="20"/>
        </w:rPr>
        <w:t xml:space="preserve"> and Facebook at </w:t>
      </w:r>
      <w:hyperlink r:id="rId12" w:history="1">
        <w:r w:rsidRPr="00236623">
          <w:rPr>
            <w:rFonts w:ascii="Arial" w:hAnsi="Arial"/>
            <w:color w:val="0000FF"/>
            <w:szCs w:val="20"/>
            <w:u w:val="single"/>
          </w:rPr>
          <w:t>www.facebook.com/vistaoutdoor</w:t>
        </w:r>
      </w:hyperlink>
      <w:r w:rsidRPr="00236623">
        <w:rPr>
          <w:rFonts w:ascii="Arial" w:hAnsi="Arial"/>
          <w:szCs w:val="20"/>
        </w:rPr>
        <w:t>.</w:t>
      </w:r>
    </w:p>
    <w:p w14:paraId="6EE8ABEB" w14:textId="77777777" w:rsidR="00236623" w:rsidRPr="00236623" w:rsidRDefault="00236623" w:rsidP="00236623">
      <w:pPr>
        <w:tabs>
          <w:tab w:val="left" w:pos="4400"/>
          <w:tab w:val="center" w:pos="4680"/>
        </w:tabs>
        <w:rPr>
          <w:rFonts w:ascii="Arial" w:hAnsi="Arial"/>
          <w:sz w:val="22"/>
          <w:szCs w:val="22"/>
        </w:rPr>
      </w:pPr>
      <w:r w:rsidRPr="00236623">
        <w:rPr>
          <w:rFonts w:ascii="Arial" w:hAnsi="Arial"/>
          <w:sz w:val="22"/>
          <w:szCs w:val="22"/>
        </w:rPr>
        <w:tab/>
      </w:r>
    </w:p>
    <w:p w14:paraId="6F185140" w14:textId="77777777" w:rsidR="00236623" w:rsidRPr="00236623" w:rsidRDefault="00236623" w:rsidP="00236623">
      <w:pPr>
        <w:tabs>
          <w:tab w:val="left" w:pos="4400"/>
          <w:tab w:val="center" w:pos="4680"/>
        </w:tabs>
        <w:rPr>
          <w:rFonts w:ascii="Arial" w:hAnsi="Arial"/>
          <w:sz w:val="22"/>
          <w:szCs w:val="22"/>
        </w:rPr>
      </w:pPr>
    </w:p>
    <w:p w14:paraId="12F20042" w14:textId="77777777" w:rsidR="00236623" w:rsidRPr="00236623" w:rsidRDefault="00236623" w:rsidP="00236623">
      <w:pPr>
        <w:tabs>
          <w:tab w:val="left" w:pos="4400"/>
          <w:tab w:val="center" w:pos="4680"/>
        </w:tabs>
        <w:rPr>
          <w:rFonts w:ascii="Arial" w:hAnsi="Arial"/>
          <w:sz w:val="22"/>
          <w:szCs w:val="22"/>
        </w:rPr>
      </w:pPr>
      <w:r w:rsidRPr="00236623">
        <w:rPr>
          <w:rFonts w:ascii="Arial" w:hAnsi="Arial"/>
          <w:sz w:val="22"/>
          <w:szCs w:val="22"/>
        </w:rPr>
        <w:tab/>
        <w:t>###</w:t>
      </w:r>
    </w:p>
    <w:p w14:paraId="0054E2F4" w14:textId="7A640099" w:rsidR="00FA36C5" w:rsidRPr="00D17E3B" w:rsidRDefault="00FA36C5" w:rsidP="00236623">
      <w:pPr>
        <w:rPr>
          <w:rFonts w:ascii="Arial" w:hAnsi="Arial" w:cs="Arial"/>
        </w:rPr>
      </w:pPr>
    </w:p>
    <w:sectPr w:rsidR="00FA36C5" w:rsidRPr="00D17E3B"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DFAC9" w14:textId="77777777" w:rsidR="00CF4CC4" w:rsidRDefault="00CF4CC4">
      <w:r>
        <w:separator/>
      </w:r>
    </w:p>
  </w:endnote>
  <w:endnote w:type="continuationSeparator" w:id="0">
    <w:p w14:paraId="7151CF57" w14:textId="77777777" w:rsidR="00CF4CC4" w:rsidRDefault="00CF4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7777777"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AD652E">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AD652E">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DE8F3" w14:textId="77777777" w:rsidR="00CF4CC4" w:rsidRDefault="00CF4CC4">
      <w:r>
        <w:separator/>
      </w:r>
    </w:p>
  </w:footnote>
  <w:footnote w:type="continuationSeparator" w:id="0">
    <w:p w14:paraId="3CA15F53" w14:textId="77777777" w:rsidR="00CF4CC4" w:rsidRDefault="00CF4C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1773A9"/>
    <w:multiLevelType w:val="hybridMultilevel"/>
    <w:tmpl w:val="ECC0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171FE"/>
    <w:rsid w:val="000201AB"/>
    <w:rsid w:val="0002403B"/>
    <w:rsid w:val="00024A0A"/>
    <w:rsid w:val="00025392"/>
    <w:rsid w:val="00032010"/>
    <w:rsid w:val="00033B84"/>
    <w:rsid w:val="0003540A"/>
    <w:rsid w:val="0003685F"/>
    <w:rsid w:val="000370B8"/>
    <w:rsid w:val="00044786"/>
    <w:rsid w:val="000456A6"/>
    <w:rsid w:val="00050658"/>
    <w:rsid w:val="000514A3"/>
    <w:rsid w:val="00053CCE"/>
    <w:rsid w:val="00065D5B"/>
    <w:rsid w:val="0007365F"/>
    <w:rsid w:val="00074A37"/>
    <w:rsid w:val="000777EE"/>
    <w:rsid w:val="0008122B"/>
    <w:rsid w:val="00082079"/>
    <w:rsid w:val="00082101"/>
    <w:rsid w:val="000851D6"/>
    <w:rsid w:val="000858B4"/>
    <w:rsid w:val="0008653B"/>
    <w:rsid w:val="00091A08"/>
    <w:rsid w:val="00097E5A"/>
    <w:rsid w:val="000A485F"/>
    <w:rsid w:val="000C5FC6"/>
    <w:rsid w:val="000C6CEB"/>
    <w:rsid w:val="000C7FF7"/>
    <w:rsid w:val="000D64A8"/>
    <w:rsid w:val="000D7E43"/>
    <w:rsid w:val="000E0552"/>
    <w:rsid w:val="000E3362"/>
    <w:rsid w:val="000E40D9"/>
    <w:rsid w:val="000E435B"/>
    <w:rsid w:val="000E44A2"/>
    <w:rsid w:val="000E5706"/>
    <w:rsid w:val="000F3D4C"/>
    <w:rsid w:val="000F7114"/>
    <w:rsid w:val="00101FC5"/>
    <w:rsid w:val="001067AB"/>
    <w:rsid w:val="00111120"/>
    <w:rsid w:val="0011346A"/>
    <w:rsid w:val="00114C66"/>
    <w:rsid w:val="00116DD3"/>
    <w:rsid w:val="00126186"/>
    <w:rsid w:val="0013019B"/>
    <w:rsid w:val="00136A6D"/>
    <w:rsid w:val="00141070"/>
    <w:rsid w:val="001441F5"/>
    <w:rsid w:val="00146314"/>
    <w:rsid w:val="00155654"/>
    <w:rsid w:val="0015613C"/>
    <w:rsid w:val="0016021F"/>
    <w:rsid w:val="00166B05"/>
    <w:rsid w:val="00167CDA"/>
    <w:rsid w:val="001706F1"/>
    <w:rsid w:val="00170AA7"/>
    <w:rsid w:val="00170B3A"/>
    <w:rsid w:val="00180ECF"/>
    <w:rsid w:val="001864F4"/>
    <w:rsid w:val="001A06FE"/>
    <w:rsid w:val="001A42F8"/>
    <w:rsid w:val="001A4C25"/>
    <w:rsid w:val="001A5467"/>
    <w:rsid w:val="001A7096"/>
    <w:rsid w:val="001B1B9B"/>
    <w:rsid w:val="001B1D8D"/>
    <w:rsid w:val="001B42CA"/>
    <w:rsid w:val="001C182A"/>
    <w:rsid w:val="001C55B9"/>
    <w:rsid w:val="001C663D"/>
    <w:rsid w:val="001D25AA"/>
    <w:rsid w:val="001D36E2"/>
    <w:rsid w:val="001D4ADD"/>
    <w:rsid w:val="001D506B"/>
    <w:rsid w:val="001D695F"/>
    <w:rsid w:val="001D7C12"/>
    <w:rsid w:val="001E215D"/>
    <w:rsid w:val="001E2B16"/>
    <w:rsid w:val="001E543F"/>
    <w:rsid w:val="001E5A94"/>
    <w:rsid w:val="001E738A"/>
    <w:rsid w:val="002001E8"/>
    <w:rsid w:val="00200A2E"/>
    <w:rsid w:val="0020112A"/>
    <w:rsid w:val="002039BE"/>
    <w:rsid w:val="002043A0"/>
    <w:rsid w:val="00210408"/>
    <w:rsid w:val="002159F1"/>
    <w:rsid w:val="0021659D"/>
    <w:rsid w:val="002167EB"/>
    <w:rsid w:val="0021710C"/>
    <w:rsid w:val="00222373"/>
    <w:rsid w:val="00225958"/>
    <w:rsid w:val="00236623"/>
    <w:rsid w:val="00237CD6"/>
    <w:rsid w:val="002425BF"/>
    <w:rsid w:val="002455F1"/>
    <w:rsid w:val="00245634"/>
    <w:rsid w:val="0024700C"/>
    <w:rsid w:val="002540E8"/>
    <w:rsid w:val="002569BC"/>
    <w:rsid w:val="00256EFA"/>
    <w:rsid w:val="002579EF"/>
    <w:rsid w:val="00257AEF"/>
    <w:rsid w:val="00261445"/>
    <w:rsid w:val="00264279"/>
    <w:rsid w:val="00264E6D"/>
    <w:rsid w:val="00265C6C"/>
    <w:rsid w:val="00284049"/>
    <w:rsid w:val="00290E5F"/>
    <w:rsid w:val="0029730C"/>
    <w:rsid w:val="00297E2C"/>
    <w:rsid w:val="002A0381"/>
    <w:rsid w:val="002B2E77"/>
    <w:rsid w:val="002B3015"/>
    <w:rsid w:val="002C10C5"/>
    <w:rsid w:val="002C1686"/>
    <w:rsid w:val="002C25B0"/>
    <w:rsid w:val="002C7FAF"/>
    <w:rsid w:val="002D616E"/>
    <w:rsid w:val="002E4E8B"/>
    <w:rsid w:val="002E6BC0"/>
    <w:rsid w:val="002E703F"/>
    <w:rsid w:val="002F243B"/>
    <w:rsid w:val="002F35D8"/>
    <w:rsid w:val="002F370F"/>
    <w:rsid w:val="00302F29"/>
    <w:rsid w:val="00304EDB"/>
    <w:rsid w:val="00305B08"/>
    <w:rsid w:val="00306E6C"/>
    <w:rsid w:val="003110BE"/>
    <w:rsid w:val="0031265F"/>
    <w:rsid w:val="00316F02"/>
    <w:rsid w:val="00320034"/>
    <w:rsid w:val="0032680F"/>
    <w:rsid w:val="00330343"/>
    <w:rsid w:val="00333285"/>
    <w:rsid w:val="00333514"/>
    <w:rsid w:val="003418F2"/>
    <w:rsid w:val="00344845"/>
    <w:rsid w:val="00345152"/>
    <w:rsid w:val="00345E2E"/>
    <w:rsid w:val="00345EDB"/>
    <w:rsid w:val="00350DEC"/>
    <w:rsid w:val="0035676B"/>
    <w:rsid w:val="00356A76"/>
    <w:rsid w:val="003603C3"/>
    <w:rsid w:val="00373147"/>
    <w:rsid w:val="0037585B"/>
    <w:rsid w:val="00386C09"/>
    <w:rsid w:val="00387180"/>
    <w:rsid w:val="0039282E"/>
    <w:rsid w:val="00397E21"/>
    <w:rsid w:val="003A1B2E"/>
    <w:rsid w:val="003A5924"/>
    <w:rsid w:val="003A5B5A"/>
    <w:rsid w:val="003A5CE6"/>
    <w:rsid w:val="003A7E8C"/>
    <w:rsid w:val="003B5E0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3ABC"/>
    <w:rsid w:val="0043664A"/>
    <w:rsid w:val="00437DDC"/>
    <w:rsid w:val="00440C39"/>
    <w:rsid w:val="00454CFB"/>
    <w:rsid w:val="00462EBD"/>
    <w:rsid w:val="004735F8"/>
    <w:rsid w:val="00477CA4"/>
    <w:rsid w:val="00482320"/>
    <w:rsid w:val="00485A0B"/>
    <w:rsid w:val="004873CA"/>
    <w:rsid w:val="00487FF4"/>
    <w:rsid w:val="004906F0"/>
    <w:rsid w:val="00496814"/>
    <w:rsid w:val="004A2658"/>
    <w:rsid w:val="004A3167"/>
    <w:rsid w:val="004A46EB"/>
    <w:rsid w:val="004A589D"/>
    <w:rsid w:val="004C3A52"/>
    <w:rsid w:val="004C6391"/>
    <w:rsid w:val="004D0FDB"/>
    <w:rsid w:val="004D343F"/>
    <w:rsid w:val="004D4591"/>
    <w:rsid w:val="004E0C27"/>
    <w:rsid w:val="004E1C98"/>
    <w:rsid w:val="004E4368"/>
    <w:rsid w:val="004E4BF8"/>
    <w:rsid w:val="004E5879"/>
    <w:rsid w:val="004E5F37"/>
    <w:rsid w:val="004F05E2"/>
    <w:rsid w:val="00501551"/>
    <w:rsid w:val="00504935"/>
    <w:rsid w:val="00504A6E"/>
    <w:rsid w:val="00506915"/>
    <w:rsid w:val="005163CA"/>
    <w:rsid w:val="005170D1"/>
    <w:rsid w:val="00521918"/>
    <w:rsid w:val="005326B3"/>
    <w:rsid w:val="00537EBA"/>
    <w:rsid w:val="005438CF"/>
    <w:rsid w:val="0054448E"/>
    <w:rsid w:val="00551295"/>
    <w:rsid w:val="00552F05"/>
    <w:rsid w:val="0056404E"/>
    <w:rsid w:val="0057220E"/>
    <w:rsid w:val="00574085"/>
    <w:rsid w:val="0058036D"/>
    <w:rsid w:val="005829EA"/>
    <w:rsid w:val="00590433"/>
    <w:rsid w:val="00591DC8"/>
    <w:rsid w:val="005933E6"/>
    <w:rsid w:val="00593971"/>
    <w:rsid w:val="00597F6F"/>
    <w:rsid w:val="005A14CB"/>
    <w:rsid w:val="005B12A6"/>
    <w:rsid w:val="005B1AA1"/>
    <w:rsid w:val="005B5339"/>
    <w:rsid w:val="005B6306"/>
    <w:rsid w:val="005C0C69"/>
    <w:rsid w:val="005C1914"/>
    <w:rsid w:val="005C2363"/>
    <w:rsid w:val="005D08B1"/>
    <w:rsid w:val="005E03AB"/>
    <w:rsid w:val="005E2A65"/>
    <w:rsid w:val="005F1C83"/>
    <w:rsid w:val="005F29CC"/>
    <w:rsid w:val="0060082E"/>
    <w:rsid w:val="0060207D"/>
    <w:rsid w:val="00610558"/>
    <w:rsid w:val="0061455B"/>
    <w:rsid w:val="00616161"/>
    <w:rsid w:val="00617AF4"/>
    <w:rsid w:val="00617EBE"/>
    <w:rsid w:val="00621371"/>
    <w:rsid w:val="00624A14"/>
    <w:rsid w:val="0062505A"/>
    <w:rsid w:val="00627031"/>
    <w:rsid w:val="006327B3"/>
    <w:rsid w:val="00641710"/>
    <w:rsid w:val="006417D3"/>
    <w:rsid w:val="006608D8"/>
    <w:rsid w:val="006640FC"/>
    <w:rsid w:val="00664542"/>
    <w:rsid w:val="00671F0B"/>
    <w:rsid w:val="0067303B"/>
    <w:rsid w:val="00673D30"/>
    <w:rsid w:val="006748FE"/>
    <w:rsid w:val="00676481"/>
    <w:rsid w:val="00683466"/>
    <w:rsid w:val="006856B7"/>
    <w:rsid w:val="00690EF4"/>
    <w:rsid w:val="00691DB9"/>
    <w:rsid w:val="00697724"/>
    <w:rsid w:val="006A140F"/>
    <w:rsid w:val="006A6666"/>
    <w:rsid w:val="006B18B4"/>
    <w:rsid w:val="006B4F30"/>
    <w:rsid w:val="006B5F05"/>
    <w:rsid w:val="006B6B5D"/>
    <w:rsid w:val="006C76FC"/>
    <w:rsid w:val="006D0224"/>
    <w:rsid w:val="006D0E06"/>
    <w:rsid w:val="006D3B18"/>
    <w:rsid w:val="006D3E99"/>
    <w:rsid w:val="006E0EC5"/>
    <w:rsid w:val="006E175A"/>
    <w:rsid w:val="006E18E4"/>
    <w:rsid w:val="006F27B0"/>
    <w:rsid w:val="006F41A9"/>
    <w:rsid w:val="006F56A7"/>
    <w:rsid w:val="006F7676"/>
    <w:rsid w:val="00702657"/>
    <w:rsid w:val="007028C7"/>
    <w:rsid w:val="00704815"/>
    <w:rsid w:val="00704EA0"/>
    <w:rsid w:val="007050C3"/>
    <w:rsid w:val="00712654"/>
    <w:rsid w:val="00712E07"/>
    <w:rsid w:val="007204C9"/>
    <w:rsid w:val="00720B98"/>
    <w:rsid w:val="00726BAB"/>
    <w:rsid w:val="00727A81"/>
    <w:rsid w:val="007325DB"/>
    <w:rsid w:val="007405F1"/>
    <w:rsid w:val="00742DA9"/>
    <w:rsid w:val="00744A7B"/>
    <w:rsid w:val="007542BF"/>
    <w:rsid w:val="00756EA0"/>
    <w:rsid w:val="007626FA"/>
    <w:rsid w:val="00762751"/>
    <w:rsid w:val="00762F1F"/>
    <w:rsid w:val="00765AE9"/>
    <w:rsid w:val="0077255E"/>
    <w:rsid w:val="00774AE9"/>
    <w:rsid w:val="00780846"/>
    <w:rsid w:val="0078111D"/>
    <w:rsid w:val="00783D02"/>
    <w:rsid w:val="0078692A"/>
    <w:rsid w:val="00787D75"/>
    <w:rsid w:val="00790264"/>
    <w:rsid w:val="00793050"/>
    <w:rsid w:val="007A1120"/>
    <w:rsid w:val="007A3259"/>
    <w:rsid w:val="007A3812"/>
    <w:rsid w:val="007A4801"/>
    <w:rsid w:val="007B071D"/>
    <w:rsid w:val="007B1014"/>
    <w:rsid w:val="007B1203"/>
    <w:rsid w:val="007B3170"/>
    <w:rsid w:val="007C2CF1"/>
    <w:rsid w:val="007C3EC2"/>
    <w:rsid w:val="007C5C2D"/>
    <w:rsid w:val="007D122B"/>
    <w:rsid w:val="007D5624"/>
    <w:rsid w:val="007E205F"/>
    <w:rsid w:val="007E2E7D"/>
    <w:rsid w:val="007E2ECB"/>
    <w:rsid w:val="007E48A1"/>
    <w:rsid w:val="007E7805"/>
    <w:rsid w:val="007F03B4"/>
    <w:rsid w:val="007F308A"/>
    <w:rsid w:val="007F66E3"/>
    <w:rsid w:val="007F6801"/>
    <w:rsid w:val="008008DD"/>
    <w:rsid w:val="00801089"/>
    <w:rsid w:val="00804122"/>
    <w:rsid w:val="00806D90"/>
    <w:rsid w:val="00811BD4"/>
    <w:rsid w:val="008120FC"/>
    <w:rsid w:val="00812C28"/>
    <w:rsid w:val="00813E9A"/>
    <w:rsid w:val="00816711"/>
    <w:rsid w:val="00817116"/>
    <w:rsid w:val="00820800"/>
    <w:rsid w:val="00821CED"/>
    <w:rsid w:val="0082283A"/>
    <w:rsid w:val="00832351"/>
    <w:rsid w:val="00844837"/>
    <w:rsid w:val="0084520D"/>
    <w:rsid w:val="00855517"/>
    <w:rsid w:val="008567C4"/>
    <w:rsid w:val="008601F6"/>
    <w:rsid w:val="00860CD9"/>
    <w:rsid w:val="008642F4"/>
    <w:rsid w:val="00874E24"/>
    <w:rsid w:val="00881200"/>
    <w:rsid w:val="00881EE4"/>
    <w:rsid w:val="00882972"/>
    <w:rsid w:val="00884A8C"/>
    <w:rsid w:val="00887CD8"/>
    <w:rsid w:val="00893A04"/>
    <w:rsid w:val="008966C8"/>
    <w:rsid w:val="00896CE8"/>
    <w:rsid w:val="008A72C4"/>
    <w:rsid w:val="008B10E4"/>
    <w:rsid w:val="008B37C8"/>
    <w:rsid w:val="008B3E98"/>
    <w:rsid w:val="008B5270"/>
    <w:rsid w:val="008C2E3E"/>
    <w:rsid w:val="008C52B3"/>
    <w:rsid w:val="008D32CD"/>
    <w:rsid w:val="008E4322"/>
    <w:rsid w:val="008E6150"/>
    <w:rsid w:val="008F11A4"/>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46C0"/>
    <w:rsid w:val="009423E6"/>
    <w:rsid w:val="00946A61"/>
    <w:rsid w:val="009512DC"/>
    <w:rsid w:val="00952B4E"/>
    <w:rsid w:val="0095608D"/>
    <w:rsid w:val="00963A5F"/>
    <w:rsid w:val="00972F8D"/>
    <w:rsid w:val="0097477D"/>
    <w:rsid w:val="0097511D"/>
    <w:rsid w:val="00986C8A"/>
    <w:rsid w:val="00990AF1"/>
    <w:rsid w:val="00992AED"/>
    <w:rsid w:val="009932DD"/>
    <w:rsid w:val="009978F2"/>
    <w:rsid w:val="009A66BA"/>
    <w:rsid w:val="009B0853"/>
    <w:rsid w:val="009C2E32"/>
    <w:rsid w:val="009C44A6"/>
    <w:rsid w:val="009C742A"/>
    <w:rsid w:val="009C7F87"/>
    <w:rsid w:val="009D0871"/>
    <w:rsid w:val="009D2972"/>
    <w:rsid w:val="009D4680"/>
    <w:rsid w:val="009E4649"/>
    <w:rsid w:val="009E58C5"/>
    <w:rsid w:val="009E59B0"/>
    <w:rsid w:val="009E6B41"/>
    <w:rsid w:val="009F3EF8"/>
    <w:rsid w:val="00A06FD2"/>
    <w:rsid w:val="00A102AF"/>
    <w:rsid w:val="00A107AC"/>
    <w:rsid w:val="00A1343C"/>
    <w:rsid w:val="00A203E9"/>
    <w:rsid w:val="00A220E0"/>
    <w:rsid w:val="00A23362"/>
    <w:rsid w:val="00A23807"/>
    <w:rsid w:val="00A23878"/>
    <w:rsid w:val="00A2778E"/>
    <w:rsid w:val="00A508B0"/>
    <w:rsid w:val="00A54249"/>
    <w:rsid w:val="00A613FA"/>
    <w:rsid w:val="00A63708"/>
    <w:rsid w:val="00A63AEE"/>
    <w:rsid w:val="00A644A5"/>
    <w:rsid w:val="00A66A0D"/>
    <w:rsid w:val="00A674F8"/>
    <w:rsid w:val="00A81FC7"/>
    <w:rsid w:val="00A826F8"/>
    <w:rsid w:val="00A901D6"/>
    <w:rsid w:val="00A90608"/>
    <w:rsid w:val="00A935AB"/>
    <w:rsid w:val="00A94CFF"/>
    <w:rsid w:val="00A94EA2"/>
    <w:rsid w:val="00AA0664"/>
    <w:rsid w:val="00AA5121"/>
    <w:rsid w:val="00AB0EEA"/>
    <w:rsid w:val="00AB4CFD"/>
    <w:rsid w:val="00AB6814"/>
    <w:rsid w:val="00AB69B4"/>
    <w:rsid w:val="00AC08DA"/>
    <w:rsid w:val="00AC0EB7"/>
    <w:rsid w:val="00AC181A"/>
    <w:rsid w:val="00AD35FB"/>
    <w:rsid w:val="00AD3DE6"/>
    <w:rsid w:val="00AD4D84"/>
    <w:rsid w:val="00AD652E"/>
    <w:rsid w:val="00AD7B85"/>
    <w:rsid w:val="00AE2D3F"/>
    <w:rsid w:val="00AE3993"/>
    <w:rsid w:val="00AE7FA7"/>
    <w:rsid w:val="00AF5BC9"/>
    <w:rsid w:val="00B02918"/>
    <w:rsid w:val="00B0380E"/>
    <w:rsid w:val="00B043F9"/>
    <w:rsid w:val="00B071D0"/>
    <w:rsid w:val="00B127C6"/>
    <w:rsid w:val="00B149DE"/>
    <w:rsid w:val="00B2054D"/>
    <w:rsid w:val="00B20D2F"/>
    <w:rsid w:val="00B24FFF"/>
    <w:rsid w:val="00B256F2"/>
    <w:rsid w:val="00B27002"/>
    <w:rsid w:val="00B3251F"/>
    <w:rsid w:val="00B367C0"/>
    <w:rsid w:val="00B67B22"/>
    <w:rsid w:val="00B70374"/>
    <w:rsid w:val="00B713DF"/>
    <w:rsid w:val="00B73CD9"/>
    <w:rsid w:val="00B85079"/>
    <w:rsid w:val="00B915C1"/>
    <w:rsid w:val="00B92483"/>
    <w:rsid w:val="00B958BF"/>
    <w:rsid w:val="00BA0008"/>
    <w:rsid w:val="00BA03CA"/>
    <w:rsid w:val="00BA070E"/>
    <w:rsid w:val="00BA1F5A"/>
    <w:rsid w:val="00BA2F9F"/>
    <w:rsid w:val="00BA38E2"/>
    <w:rsid w:val="00BB3AA7"/>
    <w:rsid w:val="00BC0ACE"/>
    <w:rsid w:val="00BC0F94"/>
    <w:rsid w:val="00BC1F43"/>
    <w:rsid w:val="00BC22F8"/>
    <w:rsid w:val="00BC593A"/>
    <w:rsid w:val="00BC6791"/>
    <w:rsid w:val="00BC75F5"/>
    <w:rsid w:val="00BD0484"/>
    <w:rsid w:val="00BE48D4"/>
    <w:rsid w:val="00BE53B9"/>
    <w:rsid w:val="00BE56FD"/>
    <w:rsid w:val="00BF2949"/>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1701"/>
    <w:rsid w:val="00C51EA3"/>
    <w:rsid w:val="00C576FC"/>
    <w:rsid w:val="00C641FC"/>
    <w:rsid w:val="00C7331F"/>
    <w:rsid w:val="00C73B04"/>
    <w:rsid w:val="00C74AFE"/>
    <w:rsid w:val="00C8203C"/>
    <w:rsid w:val="00C82610"/>
    <w:rsid w:val="00C83894"/>
    <w:rsid w:val="00C841D4"/>
    <w:rsid w:val="00C84533"/>
    <w:rsid w:val="00C8706C"/>
    <w:rsid w:val="00C93F11"/>
    <w:rsid w:val="00C94CEC"/>
    <w:rsid w:val="00CA4ED1"/>
    <w:rsid w:val="00CA5216"/>
    <w:rsid w:val="00CA7B13"/>
    <w:rsid w:val="00CB1380"/>
    <w:rsid w:val="00CB1533"/>
    <w:rsid w:val="00CB5A2F"/>
    <w:rsid w:val="00CB6AA6"/>
    <w:rsid w:val="00CD2364"/>
    <w:rsid w:val="00CD5C2A"/>
    <w:rsid w:val="00CE451B"/>
    <w:rsid w:val="00CE5F3B"/>
    <w:rsid w:val="00CF00BA"/>
    <w:rsid w:val="00CF4CC4"/>
    <w:rsid w:val="00CF7AEC"/>
    <w:rsid w:val="00D009F8"/>
    <w:rsid w:val="00D027E4"/>
    <w:rsid w:val="00D02BA2"/>
    <w:rsid w:val="00D04547"/>
    <w:rsid w:val="00D07B0C"/>
    <w:rsid w:val="00D10016"/>
    <w:rsid w:val="00D11455"/>
    <w:rsid w:val="00D120BD"/>
    <w:rsid w:val="00D17E3B"/>
    <w:rsid w:val="00D269C6"/>
    <w:rsid w:val="00D34F2E"/>
    <w:rsid w:val="00D362DE"/>
    <w:rsid w:val="00D37439"/>
    <w:rsid w:val="00D5100B"/>
    <w:rsid w:val="00D53FF6"/>
    <w:rsid w:val="00D54B32"/>
    <w:rsid w:val="00D601DA"/>
    <w:rsid w:val="00D80A54"/>
    <w:rsid w:val="00D81906"/>
    <w:rsid w:val="00D87FF2"/>
    <w:rsid w:val="00D95AC3"/>
    <w:rsid w:val="00D96D6A"/>
    <w:rsid w:val="00DA6BE8"/>
    <w:rsid w:val="00DB292B"/>
    <w:rsid w:val="00DB3F7F"/>
    <w:rsid w:val="00DB4783"/>
    <w:rsid w:val="00DB50E0"/>
    <w:rsid w:val="00DC23B7"/>
    <w:rsid w:val="00DD04C3"/>
    <w:rsid w:val="00DD5B7D"/>
    <w:rsid w:val="00DD6CC5"/>
    <w:rsid w:val="00DD7729"/>
    <w:rsid w:val="00DE2343"/>
    <w:rsid w:val="00DE5990"/>
    <w:rsid w:val="00DF4E09"/>
    <w:rsid w:val="00DF6584"/>
    <w:rsid w:val="00E03F71"/>
    <w:rsid w:val="00E10A04"/>
    <w:rsid w:val="00E17409"/>
    <w:rsid w:val="00E22588"/>
    <w:rsid w:val="00E246C3"/>
    <w:rsid w:val="00E24E19"/>
    <w:rsid w:val="00E253FB"/>
    <w:rsid w:val="00E3361B"/>
    <w:rsid w:val="00E474A5"/>
    <w:rsid w:val="00E51E2C"/>
    <w:rsid w:val="00E554D5"/>
    <w:rsid w:val="00E64ACB"/>
    <w:rsid w:val="00E67419"/>
    <w:rsid w:val="00E676B2"/>
    <w:rsid w:val="00E67E34"/>
    <w:rsid w:val="00E801F3"/>
    <w:rsid w:val="00E86CDF"/>
    <w:rsid w:val="00E91571"/>
    <w:rsid w:val="00E951ED"/>
    <w:rsid w:val="00EA2C3D"/>
    <w:rsid w:val="00EA48F3"/>
    <w:rsid w:val="00EA7C85"/>
    <w:rsid w:val="00EB0A8C"/>
    <w:rsid w:val="00EB2163"/>
    <w:rsid w:val="00EB227D"/>
    <w:rsid w:val="00EB26C2"/>
    <w:rsid w:val="00EB329F"/>
    <w:rsid w:val="00EC7ECC"/>
    <w:rsid w:val="00ED0271"/>
    <w:rsid w:val="00ED31AF"/>
    <w:rsid w:val="00ED3394"/>
    <w:rsid w:val="00ED45CB"/>
    <w:rsid w:val="00ED6345"/>
    <w:rsid w:val="00ED71AF"/>
    <w:rsid w:val="00EE4B80"/>
    <w:rsid w:val="00EF1797"/>
    <w:rsid w:val="00EF289B"/>
    <w:rsid w:val="00F0736B"/>
    <w:rsid w:val="00F11377"/>
    <w:rsid w:val="00F15801"/>
    <w:rsid w:val="00F1783C"/>
    <w:rsid w:val="00F236FD"/>
    <w:rsid w:val="00F257E6"/>
    <w:rsid w:val="00F438B0"/>
    <w:rsid w:val="00F507A4"/>
    <w:rsid w:val="00F52A61"/>
    <w:rsid w:val="00F54910"/>
    <w:rsid w:val="00F569A7"/>
    <w:rsid w:val="00F60726"/>
    <w:rsid w:val="00F67152"/>
    <w:rsid w:val="00F67E68"/>
    <w:rsid w:val="00F67F23"/>
    <w:rsid w:val="00F70BD3"/>
    <w:rsid w:val="00F74F63"/>
    <w:rsid w:val="00F759B6"/>
    <w:rsid w:val="00F85613"/>
    <w:rsid w:val="00F929B7"/>
    <w:rsid w:val="00F93C32"/>
    <w:rsid w:val="00FA36C5"/>
    <w:rsid w:val="00FA4D3A"/>
    <w:rsid w:val="00FA698D"/>
    <w:rsid w:val="00FB18F9"/>
    <w:rsid w:val="00FB1DD9"/>
    <w:rsid w:val="00FB25C6"/>
    <w:rsid w:val="00FC113B"/>
    <w:rsid w:val="00FC6819"/>
    <w:rsid w:val="00FC6D9C"/>
    <w:rsid w:val="00FC7F72"/>
    <w:rsid w:val="00FD064F"/>
    <w:rsid w:val="00FD083C"/>
    <w:rsid w:val="00FD579D"/>
    <w:rsid w:val="00FD7A95"/>
    <w:rsid w:val="00FE052F"/>
    <w:rsid w:val="00FE2916"/>
    <w:rsid w:val="00FE4114"/>
    <w:rsid w:val="00FF02B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170"/>
    <w:rPr>
      <w:sz w:val="24"/>
      <w:szCs w:val="24"/>
    </w:rPr>
  </w:style>
  <w:style w:type="paragraph" w:styleId="Heading1">
    <w:name w:val="heading 1"/>
    <w:basedOn w:val="Normal"/>
    <w:next w:val="Normal"/>
    <w:qFormat/>
    <w:rsid w:val="002043A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rFonts w:ascii="Arial" w:hAnsi="Arial"/>
      <w:b/>
      <w:sz w:val="28"/>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rFonts w:ascii="Arial" w:hAnsi="Arial"/>
      <w:b/>
    </w:rPr>
  </w:style>
  <w:style w:type="paragraph" w:styleId="Heading5">
    <w:name w:val="heading 5"/>
    <w:basedOn w:val="Normal"/>
    <w:next w:val="Normal"/>
    <w:qFormat/>
    <w:rsid w:val="009978F2"/>
    <w:pPr>
      <w:spacing w:before="240" w:after="60"/>
      <w:outlineLvl w:val="4"/>
    </w:pPr>
    <w:rPr>
      <w:rFonts w:ascii="Arial" w:hAnsi="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rPr>
      <w:rFonts w:ascii="Arial" w:hAnsi="Arial"/>
      <w:szCs w:val="20"/>
    </w:rPr>
  </w:style>
  <w:style w:type="paragraph" w:styleId="NormalWeb">
    <w:name w:val="Normal (Web)"/>
    <w:basedOn w:val="Normal"/>
    <w:uiPriority w:val="99"/>
    <w:rsid w:val="00A23878"/>
    <w:pPr>
      <w:spacing w:before="100" w:beforeAutospacing="1" w:after="100" w:afterAutospacing="1"/>
    </w:pPr>
    <w:rPr>
      <w:color w:val="000000"/>
    </w:rPr>
  </w:style>
  <w:style w:type="paragraph" w:styleId="Footer">
    <w:name w:val="footer"/>
    <w:basedOn w:val="Normal"/>
    <w:link w:val="FooterChar"/>
    <w:uiPriority w:val="99"/>
    <w:rsid w:val="0039282E"/>
    <w:pPr>
      <w:tabs>
        <w:tab w:val="center" w:pos="4320"/>
        <w:tab w:val="right" w:pos="8640"/>
      </w:tabs>
    </w:p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rFonts w:ascii="Arial" w:hAnsi="Arial"/>
      <w:sz w:val="20"/>
      <w:szCs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paragraph" w:styleId="ListParagraph">
    <w:name w:val="List Paragraph"/>
    <w:basedOn w:val="Normal"/>
    <w:uiPriority w:val="34"/>
    <w:qFormat/>
    <w:rsid w:val="00FD0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63920305">
      <w:bodyDiv w:val="1"/>
      <w:marLeft w:val="0"/>
      <w:marRight w:val="0"/>
      <w:marTop w:val="0"/>
      <w:marBottom w:val="0"/>
      <w:divBdr>
        <w:top w:val="none" w:sz="0" w:space="0" w:color="auto"/>
        <w:left w:val="none" w:sz="0" w:space="0" w:color="auto"/>
        <w:bottom w:val="none" w:sz="0" w:space="0" w:color="auto"/>
        <w:right w:val="none" w:sz="0" w:space="0" w:color="auto"/>
      </w:divBdr>
    </w:div>
    <w:div w:id="132210993">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3996791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534585074">
      <w:bodyDiv w:val="1"/>
      <w:marLeft w:val="0"/>
      <w:marRight w:val="0"/>
      <w:marTop w:val="0"/>
      <w:marBottom w:val="0"/>
      <w:divBdr>
        <w:top w:val="none" w:sz="0" w:space="0" w:color="auto"/>
        <w:left w:val="none" w:sz="0" w:space="0" w:color="auto"/>
        <w:bottom w:val="none" w:sz="0" w:space="0" w:color="auto"/>
        <w:right w:val="none" w:sz="0" w:space="0" w:color="auto"/>
      </w:divBdr>
    </w:div>
    <w:div w:id="592518897">
      <w:bodyDiv w:val="1"/>
      <w:marLeft w:val="0"/>
      <w:marRight w:val="0"/>
      <w:marTop w:val="0"/>
      <w:marBottom w:val="0"/>
      <w:divBdr>
        <w:top w:val="none" w:sz="0" w:space="0" w:color="auto"/>
        <w:left w:val="none" w:sz="0" w:space="0" w:color="auto"/>
        <w:bottom w:val="none" w:sz="0" w:space="0" w:color="auto"/>
        <w:right w:val="none" w:sz="0" w:space="0" w:color="auto"/>
      </w:divBdr>
    </w:div>
    <w:div w:id="701630405">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769273231">
      <w:bodyDiv w:val="1"/>
      <w:marLeft w:val="0"/>
      <w:marRight w:val="0"/>
      <w:marTop w:val="0"/>
      <w:marBottom w:val="0"/>
      <w:divBdr>
        <w:top w:val="none" w:sz="0" w:space="0" w:color="auto"/>
        <w:left w:val="none" w:sz="0" w:space="0" w:color="auto"/>
        <w:bottom w:val="none" w:sz="0" w:space="0" w:color="auto"/>
        <w:right w:val="none" w:sz="0" w:space="0" w:color="auto"/>
      </w:divBdr>
    </w:div>
    <w:div w:id="887643090">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992829050">
      <w:bodyDiv w:val="1"/>
      <w:marLeft w:val="0"/>
      <w:marRight w:val="0"/>
      <w:marTop w:val="0"/>
      <w:marBottom w:val="0"/>
      <w:divBdr>
        <w:top w:val="none" w:sz="0" w:space="0" w:color="auto"/>
        <w:left w:val="none" w:sz="0" w:space="0" w:color="auto"/>
        <w:bottom w:val="none" w:sz="0" w:space="0" w:color="auto"/>
        <w:right w:val="none" w:sz="0" w:space="0" w:color="auto"/>
      </w:divBdr>
    </w:div>
    <w:div w:id="1035740543">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122458709">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4460261">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5227525">
      <w:bodyDiv w:val="1"/>
      <w:marLeft w:val="0"/>
      <w:marRight w:val="0"/>
      <w:marTop w:val="0"/>
      <w:marBottom w:val="0"/>
      <w:divBdr>
        <w:top w:val="none" w:sz="0" w:space="0" w:color="auto"/>
        <w:left w:val="none" w:sz="0" w:space="0" w:color="auto"/>
        <w:bottom w:val="none" w:sz="0" w:space="0" w:color="auto"/>
        <w:right w:val="none" w:sz="0" w:space="0" w:color="auto"/>
      </w:divBdr>
    </w:div>
    <w:div w:id="1391149468">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853913693">
      <w:bodyDiv w:val="1"/>
      <w:marLeft w:val="0"/>
      <w:marRight w:val="0"/>
      <w:marTop w:val="0"/>
      <w:marBottom w:val="0"/>
      <w:divBdr>
        <w:top w:val="none" w:sz="0" w:space="0" w:color="auto"/>
        <w:left w:val="none" w:sz="0" w:space="0" w:color="auto"/>
        <w:bottom w:val="none" w:sz="0" w:space="0" w:color="auto"/>
        <w:right w:val="none" w:sz="0" w:space="0" w:color="auto"/>
      </w:divBdr>
    </w:div>
    <w:div w:id="1928996272">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10071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lliantpowder.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33523-5BA3-4E7B-A3A7-31832ECB7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416</Words>
  <Characters>2374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2785</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e41594</dc:creator>
  <cp:lastModifiedBy>Reich, JJ (John)</cp:lastModifiedBy>
  <cp:revision>5</cp:revision>
  <cp:lastPrinted>2016-08-18T20:18:00Z</cp:lastPrinted>
  <dcterms:created xsi:type="dcterms:W3CDTF">2016-08-18T18:17:00Z</dcterms:created>
  <dcterms:modified xsi:type="dcterms:W3CDTF">2016-08-18T20:18:00Z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